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34" w:rsidRDefault="00B35B70">
      <w:bookmarkStart w:id="0" w:name="_GoBack"/>
      <w:bookmarkEnd w:id="0"/>
      <w:r>
        <w:t>Agenda of the meeting:</w:t>
      </w:r>
    </w:p>
    <w:p w:rsidR="00B35B70" w:rsidRDefault="00B35B70" w:rsidP="00B35B70">
      <w:pPr>
        <w:pStyle w:val="ListParagraph"/>
        <w:numPr>
          <w:ilvl w:val="0"/>
          <w:numId w:val="1"/>
        </w:numPr>
      </w:pPr>
      <w:r>
        <w:t>Graduate student stipend:</w:t>
      </w:r>
    </w:p>
    <w:p w:rsidR="00B35B70" w:rsidRDefault="00B35B70" w:rsidP="00B35B70">
      <w:pPr>
        <w:pStyle w:val="ListParagraph"/>
      </w:pPr>
      <w:r>
        <w:t xml:space="preserve"> 2014 tax return not processed because of the system installation delay. IRS has different guidance for different institutions. It has created a project group to investigate the problem, but it takes time.  For students who haven’t got the tax return, there is a guidance to check. </w:t>
      </w:r>
      <w:r w:rsidR="00F10151">
        <w:t xml:space="preserve">OIA has the tax information on the website for students to check. It is also running workshops for students attend.  </w:t>
      </w:r>
    </w:p>
    <w:p w:rsidR="00B35B70" w:rsidRDefault="00B35B70" w:rsidP="00B35B70">
      <w:pPr>
        <w:pStyle w:val="ListParagraph"/>
      </w:pPr>
    </w:p>
    <w:p w:rsidR="00B35B70" w:rsidRDefault="006D2A78" w:rsidP="00B35B70">
      <w:pPr>
        <w:pStyle w:val="ListParagraph"/>
        <w:numPr>
          <w:ilvl w:val="0"/>
          <w:numId w:val="1"/>
        </w:numPr>
      </w:pPr>
      <w:r>
        <w:t>Structure of ISAB meeting:</w:t>
      </w:r>
    </w:p>
    <w:p w:rsidR="006D2A78" w:rsidRDefault="006D2A78" w:rsidP="006D2A78">
      <w:pPr>
        <w:pStyle w:val="ListParagraph"/>
      </w:pPr>
      <w:r>
        <w:t>The meeting will allow members and subgroups to interact and discuss issues for larger amount of time. Attendance of meeting should be higher priority.</w:t>
      </w:r>
    </w:p>
    <w:p w:rsidR="006D2A78" w:rsidRDefault="006D2A78" w:rsidP="006D2A78">
      <w:pPr>
        <w:pStyle w:val="ListParagraph"/>
      </w:pPr>
    </w:p>
    <w:p w:rsidR="006D2A78" w:rsidRDefault="006D2A78" w:rsidP="006D2A78">
      <w:pPr>
        <w:pStyle w:val="ListParagraph"/>
        <w:numPr>
          <w:ilvl w:val="0"/>
          <w:numId w:val="1"/>
        </w:numPr>
      </w:pPr>
      <w:r>
        <w:t>Graduate student Union:</w:t>
      </w:r>
    </w:p>
    <w:p w:rsidR="006D2A78" w:rsidRDefault="006D2A78" w:rsidP="006D2A78">
      <w:pPr>
        <w:pStyle w:val="ListParagraph"/>
      </w:pPr>
      <w:r>
        <w:t>The definition of the labor union still hasn’t been decided. Want to see an effort of the board to bring graduate students together and discuss this issues related to the topic by the end of March.  Topics such as who should be included, unionization implying employees, ex</w:t>
      </w:r>
      <w:r w:rsidR="00A94607">
        <w:t xml:space="preserve">pectation of this organization should be considered. </w:t>
      </w:r>
    </w:p>
    <w:p w:rsidR="006D2A78" w:rsidRDefault="006D2A78" w:rsidP="006D2A78">
      <w:pPr>
        <w:pStyle w:val="ListParagraph"/>
      </w:pPr>
    </w:p>
    <w:p w:rsidR="00A94607" w:rsidRDefault="00A94607" w:rsidP="00A94607">
      <w:pPr>
        <w:pStyle w:val="ListParagraph"/>
        <w:numPr>
          <w:ilvl w:val="0"/>
          <w:numId w:val="1"/>
        </w:numPr>
      </w:pPr>
      <w:r>
        <w:t>Grant Review with the African Caribbean Student Association’s cultural show in international house:</w:t>
      </w:r>
    </w:p>
    <w:p w:rsidR="00A94607" w:rsidRDefault="00A94607" w:rsidP="00A94607">
      <w:pPr>
        <w:pStyle w:val="ListParagraph"/>
      </w:pPr>
      <w:r>
        <w:t xml:space="preserve">A forum or a show format, African and Caribbean food provided, last year 300 attendees, showcasing with quality. The purpose is to expand African culture and give people opportunities to communicate. </w:t>
      </w:r>
    </w:p>
    <w:p w:rsidR="00A94607" w:rsidRDefault="00A94607" w:rsidP="00A94607">
      <w:pPr>
        <w:pStyle w:val="ListParagraph"/>
      </w:pPr>
      <w:r>
        <w:t xml:space="preserve">Budget: </w:t>
      </w:r>
      <w:r w:rsidR="000034D4">
        <w:t>~</w:t>
      </w:r>
      <w:r>
        <w:t>$</w:t>
      </w:r>
      <w:r w:rsidR="000034D4">
        <w:t>90</w:t>
      </w:r>
      <w:r>
        <w:t>0. Mainly from International House related cost.</w:t>
      </w:r>
      <w:r w:rsidR="00F92E07">
        <w:t xml:space="preserve"> Some will be paid to the fashion designers’ cost of attending the show including traveling, models etc.</w:t>
      </w:r>
      <w:r>
        <w:t xml:space="preserve"> Total cost </w:t>
      </w:r>
      <w:r w:rsidR="000034D4">
        <w:t>~</w:t>
      </w:r>
      <w:r>
        <w:t xml:space="preserve">$7400. Some funds have made their supports. </w:t>
      </w:r>
      <w:r w:rsidR="00F92E07">
        <w:t xml:space="preserve">The profit will go to the allocation for next year and donation to charity. </w:t>
      </w:r>
      <w:r w:rsidR="009F157A">
        <w:t xml:space="preserve">Profits come from ticket sales, $10/tickets. Cost of advertising has a social media focus. The show has an increase in attendee size and diversity. </w:t>
      </w:r>
    </w:p>
    <w:p w:rsidR="009F157A" w:rsidRDefault="009F157A" w:rsidP="00A94607">
      <w:pPr>
        <w:pStyle w:val="ListParagraph"/>
      </w:pPr>
    </w:p>
    <w:p w:rsidR="000034D4" w:rsidRDefault="000034D4" w:rsidP="00A94607">
      <w:pPr>
        <w:pStyle w:val="ListParagraph"/>
      </w:pPr>
      <w:r>
        <w:t>-Funding listed on the university website</w:t>
      </w:r>
    </w:p>
    <w:p w:rsidR="000034D4" w:rsidRDefault="000034D4" w:rsidP="00A94607">
      <w:pPr>
        <w:pStyle w:val="ListParagraph"/>
      </w:pPr>
      <w:r>
        <w:t xml:space="preserve">-Standard: beneficial to international students, but it doesn’t matter if it is individual or a group </w:t>
      </w:r>
    </w:p>
    <w:p w:rsidR="000034D4" w:rsidRDefault="000034D4" w:rsidP="00A94607">
      <w:pPr>
        <w:pStyle w:val="ListParagraph"/>
      </w:pPr>
    </w:p>
    <w:p w:rsidR="00EE5594" w:rsidRDefault="00EE5594" w:rsidP="00EE5594">
      <w:pPr>
        <w:pStyle w:val="ListParagraph"/>
        <w:numPr>
          <w:ilvl w:val="0"/>
          <w:numId w:val="1"/>
        </w:numPr>
      </w:pPr>
      <w:r>
        <w:t xml:space="preserve">Subgroup </w:t>
      </w:r>
      <w:r w:rsidR="0020668E">
        <w:t>discussion and reports</w:t>
      </w:r>
      <w:r>
        <w:t xml:space="preserve">: </w:t>
      </w:r>
    </w:p>
    <w:p w:rsidR="006A162B" w:rsidRDefault="00B1445D" w:rsidP="006A162B">
      <w:pPr>
        <w:pStyle w:val="ListParagraph"/>
      </w:pPr>
      <w:r>
        <w:t>-</w:t>
      </w:r>
      <w:r w:rsidR="006A162B">
        <w:t xml:space="preserve">Email </w:t>
      </w:r>
      <w:r>
        <w:t>on</w:t>
      </w:r>
      <w:r w:rsidR="006A162B">
        <w:t xml:space="preserve"> the graduate student union issue to the entire international student body</w:t>
      </w:r>
      <w:r>
        <w:t>. The purpose is to</w:t>
      </w:r>
      <w:r w:rsidR="006A162B">
        <w:t xml:space="preserve"> </w:t>
      </w:r>
      <w:r>
        <w:t xml:space="preserve">inform students of this issue. </w:t>
      </w:r>
      <w:r w:rsidR="00117559">
        <w:t>The university wants to hold the neutral side and the students will lead the discussion and movement</w:t>
      </w:r>
    </w:p>
    <w:p w:rsidR="0020668E" w:rsidRDefault="0020668E" w:rsidP="0020668E">
      <w:pPr>
        <w:pStyle w:val="ListParagraph"/>
      </w:pPr>
      <w:r>
        <w:t xml:space="preserve">Role of ISAB in this issue: informing students of the discussion and marketing efforts </w:t>
      </w:r>
    </w:p>
    <w:p w:rsidR="0020668E" w:rsidRDefault="008036B8" w:rsidP="008036B8">
      <w:pPr>
        <w:pStyle w:val="ListParagraph"/>
      </w:pPr>
      <w:r>
        <w:t xml:space="preserve">Alternative option is to conduct surveys on students’ views on this issue. Survey will be drafted. Group members will provide inputs.  </w:t>
      </w:r>
    </w:p>
    <w:p w:rsidR="00EE5594" w:rsidRDefault="00EE5594" w:rsidP="00EE5594">
      <w:pPr>
        <w:pStyle w:val="ListParagraph"/>
      </w:pPr>
    </w:p>
    <w:p w:rsidR="00A94607" w:rsidRDefault="00A94607" w:rsidP="00A94607">
      <w:pPr>
        <w:pStyle w:val="ListParagraph"/>
      </w:pPr>
    </w:p>
    <w:sectPr w:rsidR="00A9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1CDB"/>
    <w:multiLevelType w:val="hybridMultilevel"/>
    <w:tmpl w:val="0FC08F48"/>
    <w:lvl w:ilvl="0" w:tplc="41141BBA">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261C3"/>
    <w:multiLevelType w:val="hybridMultilevel"/>
    <w:tmpl w:val="E16A1D0C"/>
    <w:lvl w:ilvl="0" w:tplc="74F40F36">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07A89"/>
    <w:multiLevelType w:val="hybridMultilevel"/>
    <w:tmpl w:val="D81C43C4"/>
    <w:lvl w:ilvl="0" w:tplc="F6C80302">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C44036"/>
    <w:multiLevelType w:val="hybridMultilevel"/>
    <w:tmpl w:val="31F009F0"/>
    <w:lvl w:ilvl="0" w:tplc="629EB0E8">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13056"/>
    <w:multiLevelType w:val="hybridMultilevel"/>
    <w:tmpl w:val="83805332"/>
    <w:lvl w:ilvl="0" w:tplc="2D7EAC2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72848"/>
    <w:multiLevelType w:val="hybridMultilevel"/>
    <w:tmpl w:val="981A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E2B31"/>
    <w:multiLevelType w:val="hybridMultilevel"/>
    <w:tmpl w:val="7B6AFCC2"/>
    <w:lvl w:ilvl="0" w:tplc="1D221B2A">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70"/>
    <w:rsid w:val="000034D4"/>
    <w:rsid w:val="00117559"/>
    <w:rsid w:val="001A4B34"/>
    <w:rsid w:val="0020668E"/>
    <w:rsid w:val="0036049F"/>
    <w:rsid w:val="006A162B"/>
    <w:rsid w:val="006D2A78"/>
    <w:rsid w:val="008036B8"/>
    <w:rsid w:val="009F157A"/>
    <w:rsid w:val="00A94607"/>
    <w:rsid w:val="00B1445D"/>
    <w:rsid w:val="00B35B70"/>
    <w:rsid w:val="00C211C0"/>
    <w:rsid w:val="00EE5594"/>
    <w:rsid w:val="00F10151"/>
    <w:rsid w:val="00F9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1D43C-257C-4CF0-B101-09F6D03C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Hongfan Chen</dc:creator>
  <cp:keywords/>
  <dc:description/>
  <cp:lastModifiedBy>International Affairs temp</cp:lastModifiedBy>
  <cp:revision>2</cp:revision>
  <dcterms:created xsi:type="dcterms:W3CDTF">2016-03-14T14:30:00Z</dcterms:created>
  <dcterms:modified xsi:type="dcterms:W3CDTF">2016-03-14T14:30:00Z</dcterms:modified>
</cp:coreProperties>
</file>